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7A1913" w14:textId="1FD4D8CC" w:rsidR="00357ECD" w:rsidRPr="00304A53" w:rsidRDefault="00E273AF">
      <w:pPr>
        <w:spacing w:after="40"/>
        <w:jc w:val="center"/>
        <w:rPr>
          <w:lang w:val="ru-RU"/>
        </w:rPr>
      </w:pPr>
      <w:r w:rsidRPr="00304A53">
        <w:rPr>
          <w:b/>
          <w:lang w:val="ru-RU"/>
        </w:rPr>
        <w:t>ДОГОВОР № 35-2026/ПЭЭ</w:t>
      </w:r>
      <w:r>
        <w:rPr>
          <w:b/>
          <w:lang w:val="ru-RU"/>
        </w:rPr>
        <w:t xml:space="preserve"> (32-26-ЕП)</w:t>
      </w:r>
    </w:p>
    <w:p w14:paraId="6920DA79" w14:textId="77777777" w:rsidR="00357ECD" w:rsidRPr="00304A53" w:rsidRDefault="00E273AF">
      <w:pPr>
        <w:jc w:val="center"/>
        <w:rPr>
          <w:lang w:val="ru-RU"/>
        </w:rPr>
      </w:pPr>
      <w:r w:rsidRPr="00304A53">
        <w:rPr>
          <w:b/>
          <w:lang w:val="ru-RU"/>
        </w:rPr>
        <w:t>на оказание услуг по разработке программы в области энергосбережения и повышения энергетической эффективности</w:t>
      </w:r>
    </w:p>
    <w:p w14:paraId="2C6A355E" w14:textId="2F50196F" w:rsidR="00357ECD" w:rsidRPr="00304A53" w:rsidRDefault="00E273AF">
      <w:pPr>
        <w:tabs>
          <w:tab w:val="right" w:pos="9638"/>
        </w:tabs>
        <w:rPr>
          <w:lang w:val="ru-RU"/>
        </w:rPr>
      </w:pPr>
      <w:r w:rsidRPr="00304A53">
        <w:rPr>
          <w:lang w:val="ru-RU"/>
        </w:rPr>
        <w:t>г. Санкт-Петербург</w:t>
      </w:r>
      <w:r w:rsidRPr="00304A53">
        <w:rPr>
          <w:lang w:val="ru-RU"/>
        </w:rPr>
        <w:tab/>
        <w:t>«</w:t>
      </w:r>
      <w:r>
        <w:rPr>
          <w:lang w:val="ru-RU"/>
        </w:rPr>
        <w:t>17</w:t>
      </w:r>
      <w:r w:rsidRPr="00304A53">
        <w:rPr>
          <w:lang w:val="ru-RU"/>
        </w:rPr>
        <w:t>» августа 2026 года</w:t>
      </w:r>
    </w:p>
    <w:p w14:paraId="018E0FB9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Акционерное общество «</w:t>
      </w:r>
      <w:proofErr w:type="spellStart"/>
      <w:r w:rsidRPr="00304A53">
        <w:rPr>
          <w:lang w:val="ru-RU"/>
        </w:rPr>
        <w:t>Выборгтеплоэнерго</w:t>
      </w:r>
      <w:proofErr w:type="spellEnd"/>
      <w:r w:rsidRPr="00304A53">
        <w:rPr>
          <w:lang w:val="ru-RU"/>
        </w:rPr>
        <w:t>» (сокращённое наименование — АО «</w:t>
      </w:r>
      <w:proofErr w:type="spellStart"/>
      <w:r w:rsidRPr="00304A53">
        <w:rPr>
          <w:lang w:val="ru-RU"/>
        </w:rPr>
        <w:t>Выборгтеплоэнерго</w:t>
      </w:r>
      <w:proofErr w:type="spellEnd"/>
      <w:r w:rsidRPr="00304A53">
        <w:rPr>
          <w:lang w:val="ru-RU"/>
        </w:rPr>
        <w:t>»), именуемое в дальнейшем «Заказчик», в лице генерального директора Кривоноса Александра Васильевича, действующего на основании Устава, с одной стороны, и</w:t>
      </w:r>
    </w:p>
    <w:p w14:paraId="41FDE501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Индивидуальный предприниматель Смирнов Виктор Иванович, именуемый в дальнейшем «Исп</w:t>
      </w:r>
      <w:r w:rsidRPr="00304A53">
        <w:rPr>
          <w:lang w:val="ru-RU"/>
        </w:rPr>
        <w:t>олнитель», действующий на основании записи в ЕГРИП (ОГРНИП 319470400064889), с другой стороны, совместно именуемые «Стороны», а по отдельности «Сторона», заключили настоящий Договор, далее по тексту «Договор», о нижеследующем:</w:t>
      </w:r>
    </w:p>
    <w:p w14:paraId="44472511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1. ОПРЕДЕЛЕНИЯ И ТЕРМИНЫ</w:t>
      </w:r>
    </w:p>
    <w:p w14:paraId="7865C9F9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1.1.</w:t>
      </w:r>
      <w:r w:rsidRPr="00304A53">
        <w:rPr>
          <w:lang w:val="ru-RU"/>
        </w:rPr>
        <w:t xml:space="preserve"> В целях однозначной трактовки настоящего документа нижеприведённые термины используются в следующем значении:</w:t>
      </w:r>
    </w:p>
    <w:p w14:paraId="74025CA0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Исполнитель — индивидуальный предприниматель, оказывающий услуги Заказчику по Договору.</w:t>
      </w:r>
    </w:p>
    <w:p w14:paraId="19A85A0B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Заказчик — юридическое лицо, заинтересованное в получ</w:t>
      </w:r>
      <w:r w:rsidRPr="00304A53">
        <w:rPr>
          <w:lang w:val="ru-RU"/>
        </w:rPr>
        <w:t>ении услуг и заключившее Договор.</w:t>
      </w:r>
    </w:p>
    <w:p w14:paraId="6A930B78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Услуги — деятельность Исполнителя по разработке программы в области энергосбережения и повышения энергетической эффективности в отношении регулируемого вида деятельности Заказчика (производство и передача тепловой энерги</w:t>
      </w:r>
      <w:r w:rsidRPr="00304A53">
        <w:rPr>
          <w:lang w:val="ru-RU"/>
        </w:rPr>
        <w:t>и), осуществляемая в соответствии с Техническим заданием.</w:t>
      </w:r>
    </w:p>
    <w:p w14:paraId="262BF2A1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Исходные данные — необходимая для оказания Услуг техническая, бухгалтерская и иная документация и сведения, передаваемые Исполнителю Заказчиком в соответствии с Техническим заданием.</w:t>
      </w:r>
    </w:p>
    <w:p w14:paraId="7F07E3E0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Программа —</w:t>
      </w:r>
      <w:r w:rsidRPr="00304A53">
        <w:rPr>
          <w:lang w:val="ru-RU"/>
        </w:rPr>
        <w:t xml:space="preserve"> программа в области энергосбережения и повышения энергетической эффективности Заказчика на 2027–2029 гг., разрабатываемая Исполнителем по настоящему Договору.</w:t>
      </w:r>
    </w:p>
    <w:p w14:paraId="6CBDFCF6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1.2. В Договоре могут быть использованы термины, не определённые в п. 1.1. В таком случае толков</w:t>
      </w:r>
      <w:r w:rsidRPr="00304A53">
        <w:rPr>
          <w:lang w:val="ru-RU"/>
        </w:rPr>
        <w:t>ание термина производится в соответствии с текстом Договора, а при отсутствии однозначного толкования — в соответствии с законодательством РФ, затем — со сложившейся практикой.</w:t>
      </w:r>
    </w:p>
    <w:p w14:paraId="4F9E5B7B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2. ПРЕДМЕТ ДОГОВОРА</w:t>
      </w:r>
    </w:p>
    <w:p w14:paraId="0928701A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2.1. По поручению Заказчика Исполнитель обязуется оказать З</w:t>
      </w:r>
      <w:r w:rsidRPr="00304A53">
        <w:rPr>
          <w:lang w:val="ru-RU"/>
        </w:rPr>
        <w:t>аказчику услуги по разработке программы в области энергосбережения и повышения энергетической эффективности АО «</w:t>
      </w:r>
      <w:proofErr w:type="spellStart"/>
      <w:r w:rsidRPr="00304A53">
        <w:rPr>
          <w:lang w:val="ru-RU"/>
        </w:rPr>
        <w:t>Выборгтеплоэнерго</w:t>
      </w:r>
      <w:proofErr w:type="spellEnd"/>
      <w:r w:rsidRPr="00304A53">
        <w:rPr>
          <w:lang w:val="ru-RU"/>
        </w:rPr>
        <w:t>» на 2027–2029 гг. для регулируемого вида деятельности «производство и передача тепловой энергии» (статья 25 Федерального закон</w:t>
      </w:r>
      <w:r w:rsidRPr="00304A53">
        <w:rPr>
          <w:lang w:val="ru-RU"/>
        </w:rPr>
        <w:t>а от 23.11.2009 № 261-ФЗ), а Заказчик обязуется принять и оплатить оказанные услуги.</w:t>
      </w:r>
    </w:p>
    <w:p w14:paraId="6F6156EE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 xml:space="preserve">2.2. Услуги оказываются в соответствии с Техническим заданием (Приложение № 1 к настоящему Договору) по исходным данным, предоставленным Заказчиком, без выезда на объекты </w:t>
      </w:r>
      <w:r w:rsidRPr="00304A53">
        <w:rPr>
          <w:lang w:val="ru-RU"/>
        </w:rPr>
        <w:t>и без инструментального обследования. В Техническом задании Стороны согласовывают порядок, объём и требования к оказываемым Услугам.</w:t>
      </w:r>
    </w:p>
    <w:p w14:paraId="0450DF3A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3. СРОК ОКАЗАНИЯ УСЛУГ</w:t>
      </w:r>
    </w:p>
    <w:p w14:paraId="2D9063CD" w14:textId="16DBB589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 xml:space="preserve">3.1. Срок оказания Услуг устанавливается Календарным планом оказания и оплаты услуг (Приложение № 2 </w:t>
      </w:r>
      <w:r w:rsidRPr="00304A53">
        <w:rPr>
          <w:lang w:val="ru-RU"/>
        </w:rPr>
        <w:t xml:space="preserve">к настоящему Договору). Передача Заказчику разработанной Программы осуществляется не позднее «01» сентября 2026 г. при условии предоставления Заказчиком полных </w:t>
      </w:r>
      <w:r w:rsidRPr="00304A53">
        <w:rPr>
          <w:lang w:val="ru-RU"/>
        </w:rPr>
        <w:lastRenderedPageBreak/>
        <w:t>Исходных данных не позднее «1</w:t>
      </w:r>
      <w:r w:rsidR="00304A53">
        <w:rPr>
          <w:lang w:val="ru-RU"/>
        </w:rPr>
        <w:t>5</w:t>
      </w:r>
      <w:r w:rsidRPr="00304A53">
        <w:rPr>
          <w:lang w:val="ru-RU"/>
        </w:rPr>
        <w:t>» августа 2026 г. В случае задержки предоставления Исходных данных</w:t>
      </w:r>
      <w:r w:rsidRPr="00304A53">
        <w:rPr>
          <w:lang w:val="ru-RU"/>
        </w:rPr>
        <w:t xml:space="preserve"> срок оказания Услуг увеличивается на количество дней задержки исполнения обязательств со стороны Заказчика.</w:t>
      </w:r>
    </w:p>
    <w:p w14:paraId="17517E00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3.2. Срок оказания Услуг может быть изменён по согласованию Сторон. Соглашение об изменении срока оформляется дополнительным соглашением к настояще</w:t>
      </w:r>
      <w:r w:rsidRPr="00304A53">
        <w:rPr>
          <w:lang w:val="ru-RU"/>
        </w:rPr>
        <w:t>му Договору, подписанным обеими Сторонами.</w:t>
      </w:r>
    </w:p>
    <w:p w14:paraId="2C5B8744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4. ПРАВА И ОБЯЗАННОСТИ СТОРОН</w:t>
      </w:r>
    </w:p>
    <w:p w14:paraId="4E60F732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4.1. Исполнитель обязуется:</w:t>
      </w:r>
    </w:p>
    <w:p w14:paraId="78F81B8B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4.1.1. Оказывать Заказчику Услуги надлежащего качества в установленные Договором сроки и в установленном Договором порядке;</w:t>
      </w:r>
    </w:p>
    <w:p w14:paraId="6145904A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4.1.2. Обеспечить Заказчику воз</w:t>
      </w:r>
      <w:r w:rsidRPr="00304A53">
        <w:rPr>
          <w:lang w:val="ru-RU"/>
        </w:rPr>
        <w:t>можность проведения контроля за оказанием Услуг;</w:t>
      </w:r>
    </w:p>
    <w:p w14:paraId="44BD5D32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4.1.3. Обеспечить конфиденциальность предоставляемой Заказчиком информации;</w:t>
      </w:r>
    </w:p>
    <w:p w14:paraId="2FAD19BD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 xml:space="preserve">4.1.4. Разработать Программу по форме и с целевыми показателями, предусмотренными приказами Минэнерго России от 30.06.2014 № 398 и </w:t>
      </w:r>
      <w:r w:rsidRPr="00304A53">
        <w:rPr>
          <w:lang w:val="ru-RU"/>
        </w:rPr>
        <w:t>№ 399, с учётом требований уполномоченного органа исполнительной власти Ленинградской области в области государственного регулирования тарифов;</w:t>
      </w:r>
    </w:p>
    <w:p w14:paraId="1EC12195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4.1.5. Устранить замечания Заказчика к разработанной Программе в порядке и сроки, установленные Техническим зада</w:t>
      </w:r>
      <w:r w:rsidRPr="00304A53">
        <w:rPr>
          <w:lang w:val="ru-RU"/>
        </w:rPr>
        <w:t>нием (одна итерация корректировки).</w:t>
      </w:r>
    </w:p>
    <w:p w14:paraId="72321443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4.2. Исполнитель имеет право:</w:t>
      </w:r>
    </w:p>
    <w:p w14:paraId="064044F5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4.2.1. Приостановить оказание Услуг в случае, если Заказчик не оказывает содействие Исполнителю при оказании Услуг, не исполняет встречные обязательства по настоящему Договору;</w:t>
      </w:r>
    </w:p>
    <w:p w14:paraId="6AA20CCB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4.2.2. В случ</w:t>
      </w:r>
      <w:r w:rsidRPr="00304A53">
        <w:rPr>
          <w:lang w:val="ru-RU"/>
        </w:rPr>
        <w:t>ае невыполнения Заказчиком обязательств по Договору в одностороннем внесудебном порядке отказаться от исполнения настоящего Договора с требованием об оплате стоимости фактически понесённых Исполнителем расходов и стоимости оказанных услуг на дату расторжен</w:t>
      </w:r>
      <w:r w:rsidRPr="00304A53">
        <w:rPr>
          <w:lang w:val="ru-RU"/>
        </w:rPr>
        <w:t>ия;</w:t>
      </w:r>
    </w:p>
    <w:p w14:paraId="65D1C4E0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4.2.3. Запрашивать у Заказчика Исходные данные, необходимые для оказания Услуг, устно, путём направления запроса по электронной почте либо посредством переписки в мессенджерах в сети Интернет.</w:t>
      </w:r>
    </w:p>
    <w:p w14:paraId="3B7AAC41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4.3. Заказчик обязуется:</w:t>
      </w:r>
    </w:p>
    <w:p w14:paraId="6C2EFC26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4.3.1. Предоставить Исполнителю Ис</w:t>
      </w:r>
      <w:r w:rsidRPr="00304A53">
        <w:rPr>
          <w:lang w:val="ru-RU"/>
        </w:rPr>
        <w:t>ходные данные в объёме Технического задания не позднее 5 (пяти) рабочих дней с момента подписания настоящего Договора. Передача Исходных данных оформляется Сторонами сопроводительным письмом либо двухсторонним актом;</w:t>
      </w:r>
    </w:p>
    <w:p w14:paraId="618C2308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4.3.2. При внесении по своей инициативе</w:t>
      </w:r>
      <w:r w:rsidRPr="00304A53">
        <w:rPr>
          <w:lang w:val="ru-RU"/>
        </w:rPr>
        <w:t xml:space="preserve"> изменений в Техническое задание и/или Исходные данные возместить Исполнителю все расходы, понесённые Исполнителем в связи с внесением таких изменений;</w:t>
      </w:r>
    </w:p>
    <w:p w14:paraId="5828D308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4.3.3. В течение 7 (семи) дней с момента получения Акта сдачи-приёмки оказанных услуг подписать его и пе</w:t>
      </w:r>
      <w:r w:rsidRPr="00304A53">
        <w:rPr>
          <w:lang w:val="ru-RU"/>
        </w:rPr>
        <w:t>редать Исполнителю нарочно или направить по электронной почте цветную скан-копию подписанного с обеих сторон акта;</w:t>
      </w:r>
    </w:p>
    <w:p w14:paraId="3134ADAD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4.3.4. Произвести оплату оказываемых Услуг в размере и сроки, установленные Договором;</w:t>
      </w:r>
    </w:p>
    <w:p w14:paraId="4CF7A289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4.3.5. Обеспечить конфиденциальность передаваемой Испо</w:t>
      </w:r>
      <w:r w:rsidRPr="00304A53">
        <w:rPr>
          <w:lang w:val="ru-RU"/>
        </w:rPr>
        <w:t>лнителем в рамках оказания Услуг информации;</w:t>
      </w:r>
    </w:p>
    <w:p w14:paraId="53232FB2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 xml:space="preserve">4.3.6. Если Заказчик пользуется услугами оператора электронного документооборота (далее — ЭДО), обмен документами, связанными с исполнением настоящего Договора, осуществляется по </w:t>
      </w:r>
      <w:r w:rsidRPr="00304A53">
        <w:rPr>
          <w:lang w:val="ru-RU"/>
        </w:rPr>
        <w:lastRenderedPageBreak/>
        <w:t>телекоммуникационным каналам свя</w:t>
      </w:r>
      <w:r w:rsidRPr="00304A53">
        <w:rPr>
          <w:lang w:val="ru-RU"/>
        </w:rPr>
        <w:t>зи в системе ЭДО на условиях, предусмотренных соглашением об электронном документообороте.</w:t>
      </w:r>
    </w:p>
    <w:p w14:paraId="07E995E9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4.4. Заказчик имеет право:</w:t>
      </w:r>
    </w:p>
    <w:p w14:paraId="2728C1BF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4.4.1. Проверять ход оказания Услуг Исполнителем, не вмешиваясь в его оперативно-хозяйственную деятельность.</w:t>
      </w:r>
    </w:p>
    <w:p w14:paraId="619D7568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5. ПОРЯДОК СДАЧИ-ПРИЁМКИ УСЛУ</w:t>
      </w:r>
      <w:r w:rsidRPr="00304A53">
        <w:rPr>
          <w:b/>
          <w:lang w:val="ru-RU"/>
        </w:rPr>
        <w:t>Г</w:t>
      </w:r>
    </w:p>
    <w:p w14:paraId="70ADF962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5.1. Исполнитель приступает к оказанию Услуг не позднее 5 (пяти) рабочих дней с момента передачи Заказчиком Исходных данных в соответствии с Календарным планом оказания и оплаты услуг (Приложение № 2 к настоящему Договору).</w:t>
      </w:r>
    </w:p>
    <w:p w14:paraId="5D45264D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5.2. После оказания Услуг Испо</w:t>
      </w:r>
      <w:r w:rsidRPr="00304A53">
        <w:rPr>
          <w:lang w:val="ru-RU"/>
        </w:rPr>
        <w:t xml:space="preserve">лнитель передаёт Заказчику разработанную Программу в электронном виде (формат </w:t>
      </w:r>
      <w:r>
        <w:t>PDF</w:t>
      </w:r>
      <w:r w:rsidRPr="00304A53">
        <w:rPr>
          <w:lang w:val="ru-RU"/>
        </w:rPr>
        <w:t xml:space="preserve"> и </w:t>
      </w:r>
      <w:r>
        <w:t>Word</w:t>
      </w:r>
      <w:r w:rsidRPr="00304A53">
        <w:rPr>
          <w:lang w:val="ru-RU"/>
        </w:rPr>
        <w:t>) и Акт сдачи-приёмки оказанных услуг. Датой сдачи и приёмки результата оказанных услуг считается дата подписания уполномоченными представителями Сторон Акта сдачи-приё</w:t>
      </w:r>
      <w:r w:rsidRPr="00304A53">
        <w:rPr>
          <w:lang w:val="ru-RU"/>
        </w:rPr>
        <w:t>мки оказанных услуг.</w:t>
      </w:r>
    </w:p>
    <w:p w14:paraId="40DB41FF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 xml:space="preserve">5.3. В течение 7 (семи) дней с момента получения Акта сдачи-приёмки оказанных услуг Заказчик обязан подписать Акт и направить один экземпляр Исполнителю либо, при наличии недостатков в качестве оказанных услуг, представить Исполнителю </w:t>
      </w:r>
      <w:r w:rsidRPr="00304A53">
        <w:rPr>
          <w:lang w:val="ru-RU"/>
        </w:rPr>
        <w:t>мотивированный отказ от его подписания с перечнем необходимых изменений.</w:t>
      </w:r>
    </w:p>
    <w:p w14:paraId="367FAE4D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5.4. В случае неподписания Заказчиком Акта и непредставления Исполнителю мотивированного отказа в течение срока, установленного п. 5.3 настоящего Договора, Акт считается подписанным З</w:t>
      </w:r>
      <w:r w:rsidRPr="00304A53">
        <w:rPr>
          <w:lang w:val="ru-RU"/>
        </w:rPr>
        <w:t>аказчиком, а оказанные услуги — принятыми и подлежащими оплате.</w:t>
      </w:r>
    </w:p>
    <w:p w14:paraId="5B4E9191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6. ЦЕНА ДОГОВОРА И ПОРЯДОК ОПЛАТЫ</w:t>
      </w:r>
    </w:p>
    <w:p w14:paraId="70336075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6.1. Стоимость оказываемых Услуг составляет 350 000 (Триста пятьдесят тысяч) рублей 00 копеек, НДС не облагается в связи с применением Исполнителем упрощённой</w:t>
      </w:r>
      <w:r w:rsidRPr="00304A53">
        <w:rPr>
          <w:lang w:val="ru-RU"/>
        </w:rPr>
        <w:t xml:space="preserve"> системы налогообложения.</w:t>
      </w:r>
    </w:p>
    <w:p w14:paraId="7E086136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6.2. Оплата Услуг производится Заказчиком согласно Календарному плану оказания и оплаты услуг (Приложение № 2 к Договору).</w:t>
      </w:r>
    </w:p>
    <w:p w14:paraId="2286466F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6.3. Все расчёты по Договору производятся в безналичном порядке путём перечисления денежных средств на расч</w:t>
      </w:r>
      <w:r w:rsidRPr="00304A53">
        <w:rPr>
          <w:lang w:val="ru-RU"/>
        </w:rPr>
        <w:t>ётный счёт Исполнителя. Датой оплаты считается дата поступления денежных средств на расчётный счёт Исполнителя.</w:t>
      </w:r>
    </w:p>
    <w:p w14:paraId="1448E6DF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7. ОТВЕТСТВЕННОСТЬ СТОРОН</w:t>
      </w:r>
    </w:p>
    <w:p w14:paraId="4BCDA49F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7.1. Стороны несут ответственность по настоящему Договору в соответствии с действующим законодательством Российской Фе</w:t>
      </w:r>
      <w:r w:rsidRPr="00304A53">
        <w:rPr>
          <w:lang w:val="ru-RU"/>
        </w:rPr>
        <w:t>дерации и настоящим Договором.</w:t>
      </w:r>
    </w:p>
    <w:p w14:paraId="2B3136AA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7.2. За нарушение срока окончания оказания Услуг Исполнитель выплачивает Заказчику неустойку в размере 0,1 % от стоимости не оказанных в срок услуг за каждый день просрочки, но не более 20 % от стоимости оказываемых Услуг.</w:t>
      </w:r>
    </w:p>
    <w:p w14:paraId="1A0AD580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7.3. За нарушение сроков оплаты Заказчик выплачивает Исполнителю неустойку в размере 0,1 % от неуплаченной суммы за каждый день просрочки платежа, но не более 20 % от стоимости Услуг.</w:t>
      </w:r>
    </w:p>
    <w:p w14:paraId="2CAD5CC1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7.4. Уплата неустойки не освобождает Стороны от исполнения принятых на с</w:t>
      </w:r>
      <w:r w:rsidRPr="00304A53">
        <w:rPr>
          <w:lang w:val="ru-RU"/>
        </w:rPr>
        <w:t>ебя обязательств.</w:t>
      </w:r>
    </w:p>
    <w:p w14:paraId="11CC1602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7.5. Ни одна из Сторон не несёт ответственности за неполученную другой Стороной упущенную выгоду, в том числе за любые потери дохода, потери прибыли, а также за любые косвенные и/или непрямые убытки, возникшие в результате или в связи с о</w:t>
      </w:r>
      <w:r w:rsidRPr="00304A53">
        <w:rPr>
          <w:lang w:val="ru-RU"/>
        </w:rPr>
        <w:t>казанием услуг по настоящему Договору. Исполнитель не считается просрочившим свои обязательства, пока обязательство не может быть исполнено вследствие просрочки Заказчика или вследствие обстоятельств, не зависящих от Сторон.</w:t>
      </w:r>
    </w:p>
    <w:p w14:paraId="5D74FF8D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 xml:space="preserve">7.6. Исполнитель освобождается </w:t>
      </w:r>
      <w:r w:rsidRPr="00304A53">
        <w:rPr>
          <w:lang w:val="ru-RU"/>
        </w:rPr>
        <w:t>от ответственности, если неисполнение или ненадлежащее исполнение условий настоящего Договора вызвано нарушением Заказчиком своих обязательств по Договору, в том числе обязательств по оплате услуг, а также сообщением Заказчиком неполной (недостоверной) инф</w:t>
      </w:r>
      <w:r w:rsidRPr="00304A53">
        <w:rPr>
          <w:lang w:val="ru-RU"/>
        </w:rPr>
        <w:t>ормации, непредставлением (несвоевременным представлением) документации и/или информации, необходимой Исполнителю для оказания услуг.</w:t>
      </w:r>
    </w:p>
    <w:p w14:paraId="6C7CA03B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8. ПОРЯДОК РАЗРЕШЕНИЯ СПОРОВ</w:t>
      </w:r>
    </w:p>
    <w:p w14:paraId="041BF9BD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8.1. Споры и разногласия, возникающие из настоящего Договора или в связи с ним, рассматривают</w:t>
      </w:r>
      <w:r w:rsidRPr="00304A53">
        <w:rPr>
          <w:lang w:val="ru-RU"/>
        </w:rPr>
        <w:t>ся с обязательным соблюдением досудебного претензионного порядка. Срок рассмотрения претензии — 5 (пять) рабочих дней с даты получения почтового отправления.</w:t>
      </w:r>
    </w:p>
    <w:p w14:paraId="40487657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8.2. Все споры и разногласия, не урегулированные в претензионном порядке, подлежат разрешению в Ар</w:t>
      </w:r>
      <w:r w:rsidRPr="00304A53">
        <w:rPr>
          <w:lang w:val="ru-RU"/>
        </w:rPr>
        <w:t>битражном суде по месту нахождения истца.</w:t>
      </w:r>
    </w:p>
    <w:p w14:paraId="36F0C7AA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9. ОБСТОЯТЕЛЬСТВА НЕПРЕОДОЛИМОЙ СИЛЫ</w:t>
      </w:r>
    </w:p>
    <w:p w14:paraId="4E28995A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9.1.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</w:t>
      </w:r>
      <w:r w:rsidRPr="00304A53">
        <w:rPr>
          <w:lang w:val="ru-RU"/>
        </w:rPr>
        <w:t>преодолимой силы (объявленная или фактическая война, гражданские волнения, эпидемия, блокада, эмбарго, землетрясения, наводнения, пожары и другие стихийные бедствия), и если эти обстоятельства непосредственным образом повлияли на исполнение обязательств по</w:t>
      </w:r>
      <w:r w:rsidRPr="00304A53">
        <w:rPr>
          <w:lang w:val="ru-RU"/>
        </w:rPr>
        <w:t xml:space="preserve"> настоящему Договору.</w:t>
      </w:r>
    </w:p>
    <w:p w14:paraId="068FEE4F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 xml:space="preserve">9.2. При наступлении обстоятельств, указанных в п. 9.1, каждая Сторона должна без промедления известить о них в письменном виде другую Сторону. Достаточным подтверждением возникновения и существования обстоятельств непреодолимой силы </w:t>
      </w:r>
      <w:r w:rsidRPr="00304A53">
        <w:rPr>
          <w:lang w:val="ru-RU"/>
        </w:rPr>
        <w:t>является справка, выданная компетентным органом государственной власти Российской Федерации.</w:t>
      </w:r>
    </w:p>
    <w:p w14:paraId="5AB613A8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9.3. При наступлении обстоятельств непреодолимой силы срок выполнения Стороной обязательств по настоящему Договору отодвигается соразмерно времени, в течение котор</w:t>
      </w:r>
      <w:r w:rsidRPr="00304A53">
        <w:rPr>
          <w:lang w:val="ru-RU"/>
        </w:rPr>
        <w:t>ого действуют эти обстоятельства и их последствия. Если обстоятельства непреодолимой силы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</w:t>
      </w:r>
      <w:r w:rsidRPr="00304A53">
        <w:rPr>
          <w:lang w:val="ru-RU"/>
        </w:rPr>
        <w:t>тоящего Договора.</w:t>
      </w:r>
    </w:p>
    <w:p w14:paraId="161CEE66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10. СРОК ДЕЙСТВИЯ ДОГОВОРА</w:t>
      </w:r>
    </w:p>
    <w:p w14:paraId="6EF274C7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10.1. Настоящий Договор вступает в силу с момента его подписания и действует до полного исполнения Сторонами всех обязательств, в том числе устранения Исполнителем возможных замечаний к оказанным услугам.</w:t>
      </w:r>
    </w:p>
    <w:p w14:paraId="6676D932" w14:textId="77777777" w:rsidR="00357ECD" w:rsidRPr="00304A53" w:rsidRDefault="00E273AF">
      <w:pPr>
        <w:spacing w:before="160" w:after="120"/>
        <w:jc w:val="center"/>
        <w:rPr>
          <w:lang w:val="ru-RU"/>
        </w:rPr>
      </w:pPr>
      <w:r w:rsidRPr="00304A53">
        <w:rPr>
          <w:b/>
          <w:lang w:val="ru-RU"/>
        </w:rPr>
        <w:t>11. ЗА</w:t>
      </w:r>
      <w:r w:rsidRPr="00304A53">
        <w:rPr>
          <w:b/>
          <w:lang w:val="ru-RU"/>
        </w:rPr>
        <w:t>КЛЮЧИТЕЛЬНЫЕ ПОЛОЖЕНИЯ</w:t>
      </w:r>
    </w:p>
    <w:p w14:paraId="78774A5F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11.1. Любые изменения и дополнения к настоящему Договору имеют силу только в том случае, если они оформлены в письменном виде и подписаны уполномоченными представителями Сторон.</w:t>
      </w:r>
    </w:p>
    <w:p w14:paraId="136D1E58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 xml:space="preserve">11.2. В случае изменения реквизитов или адреса Сторона </w:t>
      </w:r>
      <w:r w:rsidRPr="00304A53">
        <w:rPr>
          <w:lang w:val="ru-RU"/>
        </w:rPr>
        <w:t>обязана незамедлительно в письменной форме известить об этом другую Сторону. Неблагоприятные последствия, возникшие в связи с ненадлежащим извещением, возлагаются на Сторону, изменившую свои реквизиты или адрес.</w:t>
      </w:r>
    </w:p>
    <w:p w14:paraId="5C31C4F3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11.3. Условия настоящего Договора, Приложени</w:t>
      </w:r>
      <w:r w:rsidRPr="00304A53">
        <w:rPr>
          <w:lang w:val="ru-RU"/>
        </w:rPr>
        <w:t>й к нему, дополнительных и иных соглашений к нему конфиденциальны и не подлежат разглашению третьим лицам.</w:t>
      </w:r>
    </w:p>
    <w:p w14:paraId="7C5D73D8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11.4. Досрочное расторжение настоящего Договора возможно по соглашению Сторон либо по основаниям, предусмотренным законодательством РФ.</w:t>
      </w:r>
    </w:p>
    <w:p w14:paraId="28320FF2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11.5. В случа</w:t>
      </w:r>
      <w:r w:rsidRPr="00304A53">
        <w:rPr>
          <w:lang w:val="ru-RU"/>
        </w:rPr>
        <w:t>е досрочного расторжения или изменения условий настоящего Договора по инициативе Заказчика Заказчик обязан письменно предупредить об этом Исполнителя за 20 (двадцать) рабочих дней до даты расторжения или изменения Договора и в срок не позднее 10 (десяти) р</w:t>
      </w:r>
      <w:r w:rsidRPr="00304A53">
        <w:rPr>
          <w:lang w:val="ru-RU"/>
        </w:rPr>
        <w:t>абочих дней с момента расторжения оплатить Исполнителю фактически понесённые расходы и стоимость оказанных услуг на дату получения уведомления о расторжении/изменении.</w:t>
      </w:r>
    </w:p>
    <w:p w14:paraId="239A6EBD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 xml:space="preserve">11.6. Все уведомления Сторон, связанные с исполнением настоящего Договора, направляются </w:t>
      </w:r>
      <w:r w:rsidRPr="00304A53">
        <w:rPr>
          <w:lang w:val="ru-RU"/>
        </w:rPr>
        <w:t>в письменной форме по почте по адресу Стороны, указанному в настоящем Договоре, или с использованием электронной почты.</w:t>
      </w:r>
    </w:p>
    <w:p w14:paraId="7697087F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11.7. Заказчик не вправе уступать свои права по настоящему Договору без согласия Исполнителя.</w:t>
      </w:r>
    </w:p>
    <w:p w14:paraId="1B2DE70D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11.8. Настоящий Договор составлен в 2 (дву</w:t>
      </w:r>
      <w:r w:rsidRPr="00304A53">
        <w:rPr>
          <w:lang w:val="ru-RU"/>
        </w:rPr>
        <w:t>х) экземплярах, имеющих одинаковую юридическую силу, по одному экземпляру для каждой из Сторон.</w:t>
      </w:r>
    </w:p>
    <w:p w14:paraId="4B059B63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11.9. Перечень Приложений:</w:t>
      </w:r>
    </w:p>
    <w:p w14:paraId="3127119D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Приложение № 1 — Техническое задание;</w:t>
      </w:r>
    </w:p>
    <w:p w14:paraId="42DB760C" w14:textId="77777777" w:rsidR="00357ECD" w:rsidRPr="00304A53" w:rsidRDefault="00E273AF">
      <w:pPr>
        <w:spacing w:after="80"/>
        <w:ind w:left="567"/>
        <w:jc w:val="both"/>
        <w:rPr>
          <w:lang w:val="ru-RU"/>
        </w:rPr>
      </w:pPr>
      <w:r w:rsidRPr="00304A53">
        <w:rPr>
          <w:lang w:val="ru-RU"/>
        </w:rPr>
        <w:t>Приложение № 2 — Календарный план оказания и оплаты услуг.</w:t>
      </w:r>
    </w:p>
    <w:p w14:paraId="784C852B" w14:textId="77777777" w:rsidR="00357ECD" w:rsidRDefault="00E273AF">
      <w:pPr>
        <w:spacing w:before="160" w:after="120"/>
        <w:jc w:val="center"/>
      </w:pPr>
      <w:r>
        <w:rPr>
          <w:b/>
        </w:rPr>
        <w:t xml:space="preserve">12. АДРЕСА, РЕКВИЗИТЫ И ПОДПИСИ </w:t>
      </w:r>
      <w:r>
        <w:rPr>
          <w:b/>
        </w:rPr>
        <w:t>СТОРОН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57ECD" w:rsidRPr="00E273AF" w14:paraId="1298D5D9" w14:textId="77777777">
        <w:trPr>
          <w:jc w:val="center"/>
        </w:trPr>
        <w:tc>
          <w:tcPr>
            <w:tcW w:w="4819" w:type="dxa"/>
          </w:tcPr>
          <w:p w14:paraId="2A9DC885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Заказчик:</w:t>
            </w:r>
          </w:p>
          <w:p w14:paraId="02226093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АО «</w:t>
            </w:r>
            <w:proofErr w:type="spellStart"/>
            <w:r w:rsidRPr="00304A53">
              <w:rPr>
                <w:lang w:val="ru-RU"/>
              </w:rPr>
              <w:t>Выборгтеплоэнерго</w:t>
            </w:r>
            <w:proofErr w:type="spellEnd"/>
            <w:r w:rsidRPr="00304A53">
              <w:rPr>
                <w:lang w:val="ru-RU"/>
              </w:rPr>
              <w:t>»</w:t>
            </w:r>
          </w:p>
          <w:p w14:paraId="7BDF9B19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4C4E1B06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188800, Ленинградская обл., г. Выборг, ул. Сухова, д. 2</w:t>
            </w:r>
          </w:p>
          <w:p w14:paraId="6B6F9935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Тел./факс (81378) 26587; 21483</w:t>
            </w:r>
          </w:p>
          <w:p w14:paraId="335572E7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ИНН 4704062064</w:t>
            </w:r>
          </w:p>
          <w:p w14:paraId="7025CA14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КПП 470401001</w:t>
            </w:r>
          </w:p>
          <w:p w14:paraId="74C64A03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р/с 40702810055390000440</w:t>
            </w:r>
          </w:p>
          <w:p w14:paraId="761252E4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в Северо-Западном банке ПАО «Сбербанк России», г. Санкт-Петербург</w:t>
            </w:r>
          </w:p>
          <w:p w14:paraId="3802F422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БИК 0440</w:t>
            </w:r>
            <w:r w:rsidRPr="00304A53">
              <w:rPr>
                <w:lang w:val="ru-RU"/>
              </w:rPr>
              <w:t>30653</w:t>
            </w:r>
          </w:p>
          <w:p w14:paraId="645C8734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к/с 30101810500000000653</w:t>
            </w:r>
          </w:p>
          <w:p w14:paraId="4CBBC156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ОГРН 1054700176893</w:t>
            </w:r>
          </w:p>
          <w:p w14:paraId="59F4EC36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ОКПО 75115131</w:t>
            </w:r>
          </w:p>
        </w:tc>
        <w:tc>
          <w:tcPr>
            <w:tcW w:w="4819" w:type="dxa"/>
          </w:tcPr>
          <w:p w14:paraId="2416CA02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Исполнитель:</w:t>
            </w:r>
          </w:p>
          <w:p w14:paraId="195061E8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Индивидуальный предприниматель Смирнов Виктор Иванович</w:t>
            </w:r>
          </w:p>
          <w:p w14:paraId="3BC8B715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1E246424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ОГРНИП 319470400064889</w:t>
            </w:r>
          </w:p>
          <w:p w14:paraId="752285CD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ИНН 470708713773</w:t>
            </w:r>
          </w:p>
          <w:p w14:paraId="487409AD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 xml:space="preserve">Адрес регистрации: 196631, г. Санкт-Петербург, г. Пушкин, тер. Волхонское, ул. </w:t>
            </w:r>
            <w:r w:rsidRPr="00304A53">
              <w:rPr>
                <w:lang w:val="ru-RU"/>
              </w:rPr>
              <w:t>Вдохновения, д. 19, стр. 1</w:t>
            </w:r>
          </w:p>
          <w:p w14:paraId="26A40399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р/с 40802810910500003460</w:t>
            </w:r>
          </w:p>
          <w:p w14:paraId="7D2ABE93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в ООО «Банк Точка»</w:t>
            </w:r>
          </w:p>
          <w:p w14:paraId="6BDDFDDE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БИК 044525104</w:t>
            </w:r>
          </w:p>
          <w:p w14:paraId="3E612037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к/с 30101810745374525104</w:t>
            </w:r>
          </w:p>
          <w:p w14:paraId="2F1DAD7B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Тел. 8 931 003 84 20</w:t>
            </w:r>
          </w:p>
          <w:p w14:paraId="209516CF" w14:textId="77777777" w:rsidR="00357ECD" w:rsidRPr="00304A53" w:rsidRDefault="00E273AF">
            <w:pPr>
              <w:spacing w:after="40"/>
              <w:rPr>
                <w:lang w:val="ru-RU"/>
              </w:rPr>
            </w:pPr>
            <w:r>
              <w:t>e</w:t>
            </w:r>
            <w:r w:rsidRPr="00304A53">
              <w:rPr>
                <w:lang w:val="ru-RU"/>
              </w:rPr>
              <w:t>-</w:t>
            </w:r>
            <w:r>
              <w:t>mail</w:t>
            </w:r>
            <w:r w:rsidRPr="00304A53">
              <w:rPr>
                <w:lang w:val="ru-RU"/>
              </w:rPr>
              <w:t>: 89310038420@</w:t>
            </w:r>
            <w:r>
              <w:t>mail</w:t>
            </w:r>
            <w:r w:rsidRPr="00304A53">
              <w:rPr>
                <w:lang w:val="ru-RU"/>
              </w:rPr>
              <w:t>.</w:t>
            </w:r>
            <w:proofErr w:type="spellStart"/>
            <w:r>
              <w:t>ru</w:t>
            </w:r>
            <w:proofErr w:type="spellEnd"/>
          </w:p>
        </w:tc>
      </w:tr>
      <w:tr w:rsidR="00357ECD" w:rsidRPr="00304A53" w14:paraId="02C7EED0" w14:textId="77777777">
        <w:trPr>
          <w:jc w:val="center"/>
        </w:trPr>
        <w:tc>
          <w:tcPr>
            <w:tcW w:w="4819" w:type="dxa"/>
          </w:tcPr>
          <w:p w14:paraId="0C50A6B9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0D18C63A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Генеральный директор</w:t>
            </w:r>
          </w:p>
          <w:p w14:paraId="0A794955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69FF0670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__________________ /А.В. Кривонос/</w:t>
            </w:r>
          </w:p>
        </w:tc>
        <w:tc>
          <w:tcPr>
            <w:tcW w:w="4819" w:type="dxa"/>
          </w:tcPr>
          <w:p w14:paraId="77A6D83E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56C2AF65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Индивидуальный предприниматель</w:t>
            </w:r>
          </w:p>
          <w:p w14:paraId="05CF8CB0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0654EAFF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__________________ /В.И. Смирнов/</w:t>
            </w:r>
          </w:p>
        </w:tc>
      </w:tr>
    </w:tbl>
    <w:p w14:paraId="4B21618D" w14:textId="77777777" w:rsidR="00357ECD" w:rsidRPr="00304A53" w:rsidRDefault="00E273AF">
      <w:pPr>
        <w:rPr>
          <w:lang w:val="ru-RU"/>
        </w:rPr>
      </w:pPr>
      <w:r w:rsidRPr="00304A53">
        <w:rPr>
          <w:lang w:val="ru-RU"/>
        </w:rPr>
        <w:br w:type="page"/>
      </w:r>
    </w:p>
    <w:p w14:paraId="5AA83CB5" w14:textId="77777777" w:rsidR="00357ECD" w:rsidRPr="00304A53" w:rsidRDefault="00E273AF">
      <w:pPr>
        <w:spacing w:after="20"/>
        <w:jc w:val="right"/>
        <w:rPr>
          <w:lang w:val="ru-RU"/>
        </w:rPr>
      </w:pPr>
      <w:r w:rsidRPr="00304A53">
        <w:rPr>
          <w:lang w:val="ru-RU"/>
        </w:rPr>
        <w:t>Приложение № 1</w:t>
      </w:r>
    </w:p>
    <w:p w14:paraId="032DDE79" w14:textId="0157ACFC" w:rsidR="00357ECD" w:rsidRPr="00304A53" w:rsidRDefault="00E273AF">
      <w:pPr>
        <w:jc w:val="right"/>
        <w:rPr>
          <w:lang w:val="ru-RU"/>
        </w:rPr>
      </w:pPr>
      <w:r w:rsidRPr="00304A53">
        <w:rPr>
          <w:lang w:val="ru-RU"/>
        </w:rPr>
        <w:t>к договору № 35-2026/ПЭЭ</w:t>
      </w:r>
      <w:r>
        <w:rPr>
          <w:lang w:val="ru-RU"/>
        </w:rPr>
        <w:t xml:space="preserve"> (32-26-ЕП)</w:t>
      </w:r>
      <w:r w:rsidRPr="00304A53">
        <w:rPr>
          <w:lang w:val="ru-RU"/>
        </w:rPr>
        <w:t xml:space="preserve"> от «</w:t>
      </w:r>
      <w:r>
        <w:rPr>
          <w:lang w:val="ru-RU"/>
        </w:rPr>
        <w:t>17</w:t>
      </w:r>
      <w:r w:rsidRPr="00304A53">
        <w:rPr>
          <w:lang w:val="ru-RU"/>
        </w:rPr>
        <w:t>» августа 2026 г.</w:t>
      </w:r>
    </w:p>
    <w:p w14:paraId="11BC7EF5" w14:textId="77777777" w:rsidR="00357ECD" w:rsidRPr="00304A53" w:rsidRDefault="00E273AF">
      <w:pPr>
        <w:spacing w:after="40"/>
        <w:jc w:val="center"/>
        <w:rPr>
          <w:lang w:val="ru-RU"/>
        </w:rPr>
      </w:pPr>
      <w:r w:rsidRPr="00304A53">
        <w:rPr>
          <w:b/>
          <w:lang w:val="ru-RU"/>
        </w:rPr>
        <w:t>ТЕХНИЧЕСКОЕ ЗАДАНИЕ</w:t>
      </w:r>
    </w:p>
    <w:p w14:paraId="075F3CED" w14:textId="77777777" w:rsidR="00357ECD" w:rsidRPr="00304A53" w:rsidRDefault="00E273AF">
      <w:pPr>
        <w:jc w:val="center"/>
        <w:rPr>
          <w:lang w:val="ru-RU"/>
        </w:rPr>
      </w:pPr>
      <w:r w:rsidRPr="00304A53">
        <w:rPr>
          <w:b/>
          <w:lang w:val="ru-RU"/>
        </w:rPr>
        <w:t>на разработку программы в области энергосбережения и повышения энергетической эффективности</w:t>
      </w:r>
    </w:p>
    <w:p w14:paraId="6BB0F1E3" w14:textId="77777777" w:rsidR="00357ECD" w:rsidRPr="00304A53" w:rsidRDefault="00E273AF">
      <w:pPr>
        <w:spacing w:after="60"/>
        <w:rPr>
          <w:lang w:val="ru-RU"/>
        </w:rPr>
      </w:pPr>
      <w:r w:rsidRPr="00304A53">
        <w:rPr>
          <w:b/>
          <w:lang w:val="ru-RU"/>
        </w:rPr>
        <w:t>1. Сведения об объектах</w:t>
      </w:r>
    </w:p>
    <w:p w14:paraId="7E3C8E97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АО «</w:t>
      </w:r>
      <w:proofErr w:type="spellStart"/>
      <w:r w:rsidRPr="00304A53">
        <w:rPr>
          <w:lang w:val="ru-RU"/>
        </w:rPr>
        <w:t>Выборгтеплоэне</w:t>
      </w:r>
      <w:r w:rsidRPr="00304A53">
        <w:rPr>
          <w:lang w:val="ru-RU"/>
        </w:rPr>
        <w:t>рго</w:t>
      </w:r>
      <w:proofErr w:type="spellEnd"/>
      <w:r w:rsidRPr="00304A53">
        <w:rPr>
          <w:lang w:val="ru-RU"/>
        </w:rPr>
        <w:t>». Объекты — источники тепловой энергии (котельные) и тепловые сети систем теплоснабжения на территории Выборгского района Ленинградской области (19 источников теплоснабжения). Точный перечень объектов — по данным Заказчика, передаваемым в составе Исход</w:t>
      </w:r>
      <w:r w:rsidRPr="00304A53">
        <w:rPr>
          <w:lang w:val="ru-RU"/>
        </w:rPr>
        <w:t>ных данных.</w:t>
      </w:r>
    </w:p>
    <w:p w14:paraId="7437443E" w14:textId="77777777" w:rsidR="00357ECD" w:rsidRPr="00304A53" w:rsidRDefault="00E273AF">
      <w:pPr>
        <w:spacing w:after="60"/>
        <w:rPr>
          <w:lang w:val="ru-RU"/>
        </w:rPr>
      </w:pPr>
      <w:r w:rsidRPr="00304A53">
        <w:rPr>
          <w:b/>
          <w:lang w:val="ru-RU"/>
        </w:rPr>
        <w:t>2. Правовое основание</w:t>
      </w:r>
    </w:p>
    <w:p w14:paraId="0741F570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статья 25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Федерации»;</w:t>
      </w:r>
    </w:p>
    <w:p w14:paraId="0871875B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постановление </w:t>
      </w:r>
      <w:r w:rsidRPr="00304A53">
        <w:rPr>
          <w:lang w:val="ru-RU"/>
        </w:rPr>
        <w:t>Правительства РФ от 15.05.2010 № 340 «О порядке установления требований к программам в области энергосбережения и повышения энергетической эффективности организаций, осуществляющих регулируемые виды деятельности»;</w:t>
      </w:r>
    </w:p>
    <w:p w14:paraId="06627458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приказ Минэнерго России от 30.06.2014 № </w:t>
      </w:r>
      <w:r w:rsidRPr="00304A53">
        <w:rPr>
          <w:lang w:val="ru-RU"/>
        </w:rPr>
        <w:t>399 (методика расчёта значений целевых показателей программ регулируемых организаций);</w:t>
      </w:r>
    </w:p>
    <w:p w14:paraId="0A1615FC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приказ Минэнерго России от 30.06.2014 № 398 (требования к форме программ и отчётности о ходе их реализации);</w:t>
      </w:r>
    </w:p>
    <w:p w14:paraId="0C561900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требования уполномоченного органа исполнительной власти </w:t>
      </w:r>
      <w:r w:rsidRPr="00304A53">
        <w:rPr>
          <w:lang w:val="ru-RU"/>
        </w:rPr>
        <w:t>Ленинградской области в области государственного регулирования тарифов (Комитет по тарифам и ценовой политике Ленинградской области).</w:t>
      </w:r>
    </w:p>
    <w:p w14:paraId="5E09CE2B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Программа разрабатывается для регулируемого вида деятельности «производство и передача тепловой энергии» на период 2027–20</w:t>
      </w:r>
      <w:r w:rsidRPr="00304A53">
        <w:rPr>
          <w:lang w:val="ru-RU"/>
        </w:rPr>
        <w:t>29 гг. и утверждается приказом руководителя организации Заказчика; целевые показатели и мероприятия учитываются при установлении тарифов. Редакции нормативных актов проверяются на актуальность на дату разработки.</w:t>
      </w:r>
    </w:p>
    <w:p w14:paraId="3937382A" w14:textId="77777777" w:rsidR="00357ECD" w:rsidRPr="00304A53" w:rsidRDefault="00E273AF">
      <w:pPr>
        <w:spacing w:after="60"/>
        <w:rPr>
          <w:lang w:val="ru-RU"/>
        </w:rPr>
      </w:pPr>
      <w:r w:rsidRPr="00304A53">
        <w:rPr>
          <w:b/>
          <w:lang w:val="ru-RU"/>
        </w:rPr>
        <w:t>3. Стадии оказания услуг</w:t>
      </w:r>
    </w:p>
    <w:p w14:paraId="1672765B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3.1. Документальны</w:t>
      </w:r>
      <w:r w:rsidRPr="00304A53">
        <w:rPr>
          <w:lang w:val="ru-RU"/>
        </w:rPr>
        <w:t>й анализ текущего состояния энергосбережения и повышения энергетической эффективности: обработка информации об объёме используемых энергетических ресурсов по зданиям, строениям, сооружениям и объектам организации и анализ собранных данных. Заказчик предост</w:t>
      </w:r>
      <w:r w:rsidRPr="00304A53">
        <w:rPr>
          <w:lang w:val="ru-RU"/>
        </w:rPr>
        <w:t>авляет Исходные данные по формам Исполнителя (опросным листам).</w:t>
      </w:r>
    </w:p>
    <w:p w14:paraId="40334565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3.2. Разработка Программы в области энергосбережения и повышения энергетической эффективности на 2027–2029 гг. (регулируемый вид деятельности — теплоснабжение), включая оценку потенциала энерг</w:t>
      </w:r>
      <w:r w:rsidRPr="00304A53">
        <w:rPr>
          <w:lang w:val="ru-RU"/>
        </w:rPr>
        <w:t>осбережения, формирование перечня мероприятий с укрупнённой оценкой затрат, ожидаемой экономии и сроков окупаемости, установление целевых показателей на период регулирования, оформление Программы по установленной форме.</w:t>
      </w:r>
    </w:p>
    <w:p w14:paraId="09FA0059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3.3. Согласование: срок рассмотрения</w:t>
      </w:r>
      <w:r w:rsidRPr="00304A53">
        <w:rPr>
          <w:lang w:val="ru-RU"/>
        </w:rPr>
        <w:t xml:space="preserve"> Заказчиком переданной Программы — 5 (пять) рабочих дней. При наличии замечаний Исполнитель устраняет их в течение 3 (трёх) рабочих дней (одна итерация корректировки).</w:t>
      </w:r>
    </w:p>
    <w:p w14:paraId="56EC02D7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3.4. Услуги оказываются без выезда на объекты и без инструментального обследования. Полн</w:t>
      </w:r>
      <w:r w:rsidRPr="00304A53">
        <w:rPr>
          <w:lang w:val="ru-RU"/>
        </w:rPr>
        <w:t>ота и достоверность перечня мероприятий ограничены составом и качеством предоставленных Заказчиком Исходных данных.</w:t>
      </w:r>
    </w:p>
    <w:p w14:paraId="3735C7E6" w14:textId="77777777" w:rsidR="00357ECD" w:rsidRPr="00304A53" w:rsidRDefault="00E273AF">
      <w:pPr>
        <w:spacing w:after="60"/>
        <w:rPr>
          <w:lang w:val="ru-RU"/>
        </w:rPr>
      </w:pPr>
      <w:r w:rsidRPr="00304A53">
        <w:rPr>
          <w:b/>
          <w:lang w:val="ru-RU"/>
        </w:rPr>
        <w:t>4. Состав Программы</w:t>
      </w:r>
    </w:p>
    <w:p w14:paraId="25429B92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1. Титульный лист.</w:t>
      </w:r>
    </w:p>
    <w:p w14:paraId="075701CA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2. Пояснительная записка.</w:t>
      </w:r>
    </w:p>
    <w:p w14:paraId="2FEC5C61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3. Приложение № 1. Паспорт программы энергосбережения и повышения энергетич</w:t>
      </w:r>
      <w:r w:rsidRPr="00304A53">
        <w:rPr>
          <w:lang w:val="ru-RU"/>
        </w:rPr>
        <w:t>еской эффективности на 2027–2029 гг.</w:t>
      </w:r>
    </w:p>
    <w:p w14:paraId="19A0BF58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4. Приложение № 2. Сведения о целевых и прочих показателях программы энергосбережения и повышения энергетической эффективности.</w:t>
      </w:r>
    </w:p>
    <w:p w14:paraId="46D95F19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5. Приложение № 3. Перечень мероприятий, основной целью которых является энергосбережение и</w:t>
      </w:r>
      <w:r w:rsidRPr="00304A53">
        <w:rPr>
          <w:lang w:val="ru-RU"/>
        </w:rPr>
        <w:t xml:space="preserve"> (или) повышение энергетической эффективности.</w:t>
      </w:r>
    </w:p>
    <w:p w14:paraId="1C220A8A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6. Приложение № 4. Источники финансирования программы энергосбережения и повышения энергетической эффективности.</w:t>
      </w:r>
    </w:p>
    <w:p w14:paraId="60FB1C68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7. Приложение № 5. Перечень целевых показателей энергосбережения и повышения энергетической эффе</w:t>
      </w:r>
      <w:r w:rsidRPr="00304A53">
        <w:rPr>
          <w:lang w:val="ru-RU"/>
        </w:rPr>
        <w:t>ктивности, достижение которых должно быть обеспечено в результате реализации программы.</w:t>
      </w:r>
    </w:p>
    <w:p w14:paraId="1C7DBE8A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8. Приложение № 6. Сводная форма мониторинга реализации программы энергосбережения и повышения энергетической эффективности.</w:t>
      </w:r>
    </w:p>
    <w:p w14:paraId="1F03782C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9. Приложение № 7. Отчёт о достижении значе</w:t>
      </w:r>
      <w:r w:rsidRPr="00304A53">
        <w:rPr>
          <w:lang w:val="ru-RU"/>
        </w:rPr>
        <w:t>ний целевых и прочих показателей программы энергосбережения и повышения энергетической эффективности.</w:t>
      </w:r>
    </w:p>
    <w:p w14:paraId="6325E0C3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10. Приложение № 8. Перечень обязательных мероприятий по энергосбережению и повышению энергетической эффективности, подлежащих включению в программы регул</w:t>
      </w:r>
      <w:r w:rsidRPr="00304A53">
        <w:rPr>
          <w:lang w:val="ru-RU"/>
        </w:rPr>
        <w:t>ируемых организаций (РСО).</w:t>
      </w:r>
    </w:p>
    <w:p w14:paraId="3F2C7C32" w14:textId="77777777" w:rsidR="00357ECD" w:rsidRPr="00304A53" w:rsidRDefault="00E273AF">
      <w:pPr>
        <w:spacing w:after="60"/>
        <w:rPr>
          <w:lang w:val="ru-RU"/>
        </w:rPr>
      </w:pPr>
      <w:r w:rsidRPr="00304A53">
        <w:rPr>
          <w:b/>
          <w:lang w:val="ru-RU"/>
        </w:rPr>
        <w:t>5. Целевые показатели Программы (приказ Минэнерго России от 30.06.2014 № 399, вид деятельности «производство и передача тепловой энергии»)</w:t>
      </w:r>
    </w:p>
    <w:p w14:paraId="28A55E76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снижение потерь тепловой энергии в тепловых сетях (Гкал; %);</w:t>
      </w:r>
    </w:p>
    <w:p w14:paraId="6B25959A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снижение расхода тепловой</w:t>
      </w:r>
      <w:r w:rsidRPr="00304A53">
        <w:rPr>
          <w:lang w:val="ru-RU"/>
        </w:rPr>
        <w:t xml:space="preserve"> энергии на собственные нужды (Гкал; %);</w:t>
      </w:r>
    </w:p>
    <w:p w14:paraId="1BE932C1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снижение удельного расхода условного топлива на выработку тепловой энергии (кг </w:t>
      </w:r>
      <w:proofErr w:type="spellStart"/>
      <w:r w:rsidRPr="00304A53">
        <w:rPr>
          <w:lang w:val="ru-RU"/>
        </w:rPr>
        <w:t>у.т</w:t>
      </w:r>
      <w:proofErr w:type="spellEnd"/>
      <w:r w:rsidRPr="00304A53">
        <w:rPr>
          <w:lang w:val="ru-RU"/>
        </w:rPr>
        <w:t>./Гкал; %);</w:t>
      </w:r>
    </w:p>
    <w:p w14:paraId="5C4CC8B0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снижение удельного расхода условного топлива на отпуск тепловой энергии с коллекторов (кг </w:t>
      </w:r>
      <w:proofErr w:type="spellStart"/>
      <w:r w:rsidRPr="00304A53">
        <w:rPr>
          <w:lang w:val="ru-RU"/>
        </w:rPr>
        <w:t>у.т</w:t>
      </w:r>
      <w:proofErr w:type="spellEnd"/>
      <w:r w:rsidRPr="00304A53">
        <w:rPr>
          <w:lang w:val="ru-RU"/>
        </w:rPr>
        <w:t>./Гкал; %);</w:t>
      </w:r>
    </w:p>
    <w:p w14:paraId="08BBF915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снижение </w:t>
      </w:r>
      <w:r w:rsidRPr="00304A53">
        <w:rPr>
          <w:lang w:val="ru-RU"/>
        </w:rPr>
        <w:t>удельного расхода электрической энергии на отпуск тепловой энергии с коллекторов (</w:t>
      </w:r>
      <w:proofErr w:type="spellStart"/>
      <w:r w:rsidRPr="00304A53">
        <w:rPr>
          <w:lang w:val="ru-RU"/>
        </w:rPr>
        <w:t>кВт·ч</w:t>
      </w:r>
      <w:proofErr w:type="spellEnd"/>
      <w:r w:rsidRPr="00304A53">
        <w:rPr>
          <w:lang w:val="ru-RU"/>
        </w:rPr>
        <w:t>/Гкал; %);</w:t>
      </w:r>
    </w:p>
    <w:p w14:paraId="2E4F58BF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снижение удельного расхода воды на отпуск тепловой энергии с коллекторов (куб. м/Гкал; %);</w:t>
      </w:r>
    </w:p>
    <w:p w14:paraId="350C611E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увеличение доли отпуска тепловой энергии потребителям по прибор</w:t>
      </w:r>
      <w:r w:rsidRPr="00304A53">
        <w:rPr>
          <w:lang w:val="ru-RU"/>
        </w:rPr>
        <w:t>ам учёта (%);</w:t>
      </w:r>
    </w:p>
    <w:p w14:paraId="36F68B8C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оснащённость приборами учёта используемых энергетических ресурсов (%);</w:t>
      </w:r>
    </w:p>
    <w:p w14:paraId="2B5456EC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сокращение удельных расходов электрической и тепловой энергии в зданиях организации (</w:t>
      </w:r>
      <w:proofErr w:type="spellStart"/>
      <w:r w:rsidRPr="00304A53">
        <w:rPr>
          <w:lang w:val="ru-RU"/>
        </w:rPr>
        <w:t>кВт·ч</w:t>
      </w:r>
      <w:proofErr w:type="spellEnd"/>
      <w:r w:rsidRPr="00304A53">
        <w:rPr>
          <w:lang w:val="ru-RU"/>
        </w:rPr>
        <w:t>/кв. м; Гкал/куб. м; %).</w:t>
      </w:r>
    </w:p>
    <w:p w14:paraId="5D976623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Плановые значения рассчитываются на каждый год перио</w:t>
      </w:r>
      <w:r w:rsidRPr="00304A53">
        <w:rPr>
          <w:lang w:val="ru-RU"/>
        </w:rPr>
        <w:t>да относительно базового года; учитываются показатели, установленные органом регулирования Ленинградской области (при наличии).</w:t>
      </w:r>
    </w:p>
    <w:p w14:paraId="143634B8" w14:textId="77777777" w:rsidR="00357ECD" w:rsidRPr="00304A53" w:rsidRDefault="00E273AF">
      <w:pPr>
        <w:spacing w:after="60"/>
        <w:rPr>
          <w:lang w:val="ru-RU"/>
        </w:rPr>
      </w:pPr>
      <w:r w:rsidRPr="00304A53">
        <w:rPr>
          <w:b/>
          <w:lang w:val="ru-RU"/>
        </w:rPr>
        <w:t>6. Состав Исходных данных, предоставляемых Заказчиком</w:t>
      </w:r>
    </w:p>
    <w:p w14:paraId="7E912ED0" w14:textId="77777777" w:rsidR="00357ECD" w:rsidRPr="00304A53" w:rsidRDefault="00E273AF">
      <w:pPr>
        <w:spacing w:after="40"/>
        <w:ind w:firstLine="567"/>
        <w:jc w:val="both"/>
        <w:rPr>
          <w:lang w:val="ru-RU"/>
        </w:rPr>
      </w:pPr>
      <w:r w:rsidRPr="00304A53">
        <w:rPr>
          <w:lang w:val="ru-RU"/>
        </w:rPr>
        <w:t>6.1. Общие сведения:</w:t>
      </w:r>
    </w:p>
    <w:p w14:paraId="22BDD5B4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бухгалтерские данные за период 2023–2025 гг.;</w:t>
      </w:r>
    </w:p>
    <w:p w14:paraId="67BC22D8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све</w:t>
      </w:r>
      <w:r w:rsidRPr="00304A53">
        <w:rPr>
          <w:lang w:val="ru-RU"/>
        </w:rPr>
        <w:t>дения по балансу потребления видов моторного топлива;</w:t>
      </w:r>
    </w:p>
    <w:p w14:paraId="3791AB1C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полное наименование ресурсоснабжающих организаций (с указанием дат и номеров договоров по состоянию на 2025 год);</w:t>
      </w:r>
    </w:p>
    <w:p w14:paraId="6A5E2790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разрешённая к использованию нагрузка по сетевым условиям энергосистемы и предельные </w:t>
      </w:r>
      <w:r w:rsidRPr="00304A53">
        <w:rPr>
          <w:lang w:val="ru-RU"/>
        </w:rPr>
        <w:t>договорные величины потребляемой мощности (приложения к договорам энергоснабжения);</w:t>
      </w:r>
    </w:p>
    <w:p w14:paraId="3920A9B6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информация по приборам учёта энергоресурсов (количество, тип, дата последней поверки) с разбивкой по ресурсам;</w:t>
      </w:r>
    </w:p>
    <w:p w14:paraId="351B8243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информация по зданиям, строениям, сооружениям на балансе </w:t>
      </w:r>
      <w:r w:rsidRPr="00304A53">
        <w:rPr>
          <w:lang w:val="ru-RU"/>
        </w:rPr>
        <w:t xml:space="preserve">организации (из технических паспортов) с указанием </w:t>
      </w:r>
      <w:proofErr w:type="spellStart"/>
      <w:r w:rsidRPr="00304A53">
        <w:rPr>
          <w:lang w:val="ru-RU"/>
        </w:rPr>
        <w:t>отапливаемости</w:t>
      </w:r>
      <w:proofErr w:type="spellEnd"/>
      <w:r w:rsidRPr="00304A53">
        <w:rPr>
          <w:lang w:val="ru-RU"/>
        </w:rPr>
        <w:t>;</w:t>
      </w:r>
    </w:p>
    <w:p w14:paraId="7B610154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сведения по осветительным приборам (внутренним и наружным), окнам, подлежащим замене, радиаторам и регистрам отопления, смесителям;</w:t>
      </w:r>
    </w:p>
    <w:p w14:paraId="537CEE2C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состав и мощность наиболее энергоёмкого оборудования </w:t>
      </w:r>
      <w:r w:rsidRPr="00304A53">
        <w:rPr>
          <w:lang w:val="ru-RU"/>
        </w:rPr>
        <w:t>в 2025 г.</w:t>
      </w:r>
    </w:p>
    <w:p w14:paraId="7AC9F528" w14:textId="77777777" w:rsidR="00357ECD" w:rsidRPr="00304A53" w:rsidRDefault="00E273AF">
      <w:pPr>
        <w:spacing w:after="40"/>
        <w:ind w:firstLine="567"/>
        <w:jc w:val="both"/>
        <w:rPr>
          <w:lang w:val="ru-RU"/>
        </w:rPr>
      </w:pPr>
      <w:r w:rsidRPr="00304A53">
        <w:rPr>
          <w:lang w:val="ru-RU"/>
        </w:rPr>
        <w:t>6.2. По регулируемому виду деятельности (теплоснабжение):</w:t>
      </w:r>
    </w:p>
    <w:p w14:paraId="30CF044E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 xml:space="preserve">– по источникам (котельным): установленная тепловая мощность (Гкал/ч), состав и тип котлов, год ввода, КПД; вид основного и резервного топлива; годовые выработка и отпуск тепловой энергии </w:t>
      </w:r>
      <w:r w:rsidRPr="00304A53">
        <w:rPr>
          <w:lang w:val="ru-RU"/>
        </w:rPr>
        <w:t xml:space="preserve">(Гкал); расход топлива (в натуральном выражении и т </w:t>
      </w:r>
      <w:proofErr w:type="spellStart"/>
      <w:r w:rsidRPr="00304A53">
        <w:rPr>
          <w:lang w:val="ru-RU"/>
        </w:rPr>
        <w:t>у.т</w:t>
      </w:r>
      <w:proofErr w:type="spellEnd"/>
      <w:r w:rsidRPr="00304A53">
        <w:rPr>
          <w:lang w:val="ru-RU"/>
        </w:rPr>
        <w:t xml:space="preserve">.); удельные расходы условного топлива на выработку и отпуск (кг </w:t>
      </w:r>
      <w:proofErr w:type="spellStart"/>
      <w:r w:rsidRPr="00304A53">
        <w:rPr>
          <w:lang w:val="ru-RU"/>
        </w:rPr>
        <w:t>у.т</w:t>
      </w:r>
      <w:proofErr w:type="spellEnd"/>
      <w:r w:rsidRPr="00304A53">
        <w:rPr>
          <w:lang w:val="ru-RU"/>
        </w:rPr>
        <w:t>./Гкал); расход электроэнергии на собственные нужды; расход и качество подпиточной/исходной воды, ХВО;</w:t>
      </w:r>
    </w:p>
    <w:p w14:paraId="10E4F915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по тепловым сетям: протяжённ</w:t>
      </w:r>
      <w:r w:rsidRPr="00304A53">
        <w:rPr>
          <w:lang w:val="ru-RU"/>
        </w:rPr>
        <w:t>ость в двухтрубном исчислении по диаметрам (км); тип прокладки; тип и состояние тепловой изоляции; год ввода и износ; температурный график; годовые отпуск в сеть и полезный отпуск (Гкал); фактические и нормативные потери тепловой энергии (Гкал; %) и теплон</w:t>
      </w:r>
      <w:r w:rsidRPr="00304A53">
        <w:rPr>
          <w:lang w:val="ru-RU"/>
        </w:rPr>
        <w:t>осителя (т; %); расход электроэнергии на транспорт теплоносителя;</w:t>
      </w:r>
    </w:p>
    <w:p w14:paraId="3B345ED0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балансы за базовый год: топливно-энергетический, тепловой энергии, теплоносителя;</w:t>
      </w:r>
    </w:p>
    <w:p w14:paraId="632636A4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оснащённость узлами учёта на источниках, границах балансовой принадлежности и у потребителей (количество</w:t>
      </w:r>
      <w:r w:rsidRPr="00304A53">
        <w:rPr>
          <w:lang w:val="ru-RU"/>
        </w:rPr>
        <w:t>; %);</w:t>
      </w:r>
    </w:p>
    <w:p w14:paraId="4C0B0CB1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утверждённые нормативы: технологических потерь при передаче тепловой энергии, удельного расхода топлива, запасов топлива (реквизиты актов органа регулирования);</w:t>
      </w:r>
    </w:p>
    <w:p w14:paraId="5EF2B758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базовые значения целевых показателей по разделу 5 за базовый год;</w:t>
      </w:r>
    </w:p>
    <w:p w14:paraId="20708B07" w14:textId="77777777" w:rsidR="00357ECD" w:rsidRPr="00304A53" w:rsidRDefault="00E273AF">
      <w:pPr>
        <w:spacing w:after="40"/>
        <w:ind w:left="567"/>
        <w:jc w:val="both"/>
        <w:rPr>
          <w:lang w:val="ru-RU"/>
        </w:rPr>
      </w:pPr>
      <w:r w:rsidRPr="00304A53">
        <w:rPr>
          <w:lang w:val="ru-RU"/>
        </w:rPr>
        <w:t>– актуализированная</w:t>
      </w:r>
      <w:r w:rsidRPr="00304A53">
        <w:rPr>
          <w:lang w:val="ru-RU"/>
        </w:rPr>
        <w:t xml:space="preserve"> схема теплоснабжения, инвестиционная программа, сведения о ранее реализованных мероприятиях и предыдущей программе энергосбережения с отчётностью.</w:t>
      </w:r>
    </w:p>
    <w:p w14:paraId="18926024" w14:textId="77777777" w:rsidR="00357ECD" w:rsidRPr="00304A53" w:rsidRDefault="00E273AF">
      <w:pPr>
        <w:spacing w:after="60"/>
        <w:rPr>
          <w:lang w:val="ru-RU"/>
        </w:rPr>
      </w:pPr>
      <w:r w:rsidRPr="00304A53">
        <w:rPr>
          <w:b/>
          <w:lang w:val="ru-RU"/>
        </w:rPr>
        <w:t>7. Сроки и порядок передачи результата</w:t>
      </w:r>
    </w:p>
    <w:p w14:paraId="427EFB54" w14:textId="77777777" w:rsidR="00357ECD" w:rsidRPr="00304A53" w:rsidRDefault="00E273AF">
      <w:pPr>
        <w:spacing w:after="80"/>
        <w:ind w:firstLine="567"/>
        <w:jc w:val="both"/>
        <w:rPr>
          <w:lang w:val="ru-RU"/>
        </w:rPr>
      </w:pPr>
      <w:r w:rsidRPr="00304A53">
        <w:rPr>
          <w:lang w:val="ru-RU"/>
        </w:rPr>
        <w:t>Разработанная Программа передаётся Заказчику в электронном виде (форм</w:t>
      </w:r>
      <w:r w:rsidRPr="00304A53">
        <w:rPr>
          <w:lang w:val="ru-RU"/>
        </w:rPr>
        <w:t xml:space="preserve">ат </w:t>
      </w:r>
      <w:r>
        <w:t>PDF</w:t>
      </w:r>
      <w:r w:rsidRPr="00304A53">
        <w:rPr>
          <w:lang w:val="ru-RU"/>
        </w:rPr>
        <w:t xml:space="preserve"> и </w:t>
      </w:r>
      <w:r>
        <w:t>Word</w:t>
      </w:r>
      <w:r w:rsidRPr="00304A53">
        <w:rPr>
          <w:lang w:val="ru-RU"/>
        </w:rPr>
        <w:t>) в 1 (одном) экземпляре в течение 10 (десяти) рабочих дней с даты предоставления полных Исходных данных, но не позднее «01» сентября 2026 г. При предоставлении полных Исходных данных позднее «18» августа 2026 г. срок передачи продлевается сор</w:t>
      </w:r>
      <w:r w:rsidRPr="00304A53">
        <w:rPr>
          <w:lang w:val="ru-RU"/>
        </w:rPr>
        <w:t>азмерно задержке (п. 3.1 Договора).</w:t>
      </w:r>
    </w:p>
    <w:p w14:paraId="1C7C8C7A" w14:textId="77777777" w:rsidR="00357ECD" w:rsidRPr="00304A53" w:rsidRDefault="00357ECD">
      <w:pPr>
        <w:spacing w:after="120"/>
        <w:jc w:val="both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57ECD" w:rsidRPr="00304A53" w14:paraId="6476A475" w14:textId="77777777">
        <w:trPr>
          <w:jc w:val="center"/>
        </w:trPr>
        <w:tc>
          <w:tcPr>
            <w:tcW w:w="4819" w:type="dxa"/>
          </w:tcPr>
          <w:p w14:paraId="7125D851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Заказчик</w:t>
            </w:r>
          </w:p>
          <w:p w14:paraId="53E89DE0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Генеральный директор АО «</w:t>
            </w:r>
            <w:proofErr w:type="spellStart"/>
            <w:r w:rsidRPr="00304A53">
              <w:rPr>
                <w:lang w:val="ru-RU"/>
              </w:rPr>
              <w:t>Выборгтеплоэнерго</w:t>
            </w:r>
            <w:proofErr w:type="spellEnd"/>
            <w:r w:rsidRPr="00304A53">
              <w:rPr>
                <w:lang w:val="ru-RU"/>
              </w:rPr>
              <w:t>»</w:t>
            </w:r>
          </w:p>
          <w:p w14:paraId="1DFD7D5C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20BEE3E0" w14:textId="77777777" w:rsidR="00357ECD" w:rsidRDefault="00E273AF">
            <w:pPr>
              <w:spacing w:after="40"/>
            </w:pPr>
            <w:r>
              <w:t xml:space="preserve">__________________ /А.В. </w:t>
            </w:r>
            <w:proofErr w:type="spellStart"/>
            <w:r>
              <w:t>Кривонос</w:t>
            </w:r>
            <w:proofErr w:type="spellEnd"/>
            <w:r>
              <w:t>/</w:t>
            </w:r>
          </w:p>
        </w:tc>
        <w:tc>
          <w:tcPr>
            <w:tcW w:w="4819" w:type="dxa"/>
          </w:tcPr>
          <w:p w14:paraId="5638DDB8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Исполнитель</w:t>
            </w:r>
          </w:p>
          <w:p w14:paraId="5E9EB169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Индивидуальный предприниматель</w:t>
            </w:r>
          </w:p>
          <w:p w14:paraId="0908F39F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3776D282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__________________ /В.И. Смирнов/</w:t>
            </w:r>
          </w:p>
        </w:tc>
      </w:tr>
    </w:tbl>
    <w:p w14:paraId="36901789" w14:textId="77777777" w:rsidR="00357ECD" w:rsidRPr="00304A53" w:rsidRDefault="00E273AF">
      <w:pPr>
        <w:rPr>
          <w:lang w:val="ru-RU"/>
        </w:rPr>
      </w:pPr>
      <w:r w:rsidRPr="00304A53">
        <w:rPr>
          <w:lang w:val="ru-RU"/>
        </w:rPr>
        <w:br w:type="page"/>
      </w:r>
    </w:p>
    <w:p w14:paraId="50E3C659" w14:textId="77777777" w:rsidR="00357ECD" w:rsidRPr="00304A53" w:rsidRDefault="00E273AF">
      <w:pPr>
        <w:spacing w:after="20"/>
        <w:jc w:val="right"/>
        <w:rPr>
          <w:lang w:val="ru-RU"/>
        </w:rPr>
      </w:pPr>
      <w:r w:rsidRPr="00304A53">
        <w:rPr>
          <w:lang w:val="ru-RU"/>
        </w:rPr>
        <w:t>Приложение № 2</w:t>
      </w:r>
    </w:p>
    <w:p w14:paraId="4D3D2D88" w14:textId="460CC5C0" w:rsidR="00357ECD" w:rsidRPr="00304A53" w:rsidRDefault="00E273AF">
      <w:pPr>
        <w:jc w:val="right"/>
        <w:rPr>
          <w:lang w:val="ru-RU"/>
        </w:rPr>
      </w:pPr>
      <w:r w:rsidRPr="00304A53">
        <w:rPr>
          <w:lang w:val="ru-RU"/>
        </w:rPr>
        <w:t>к договору № 35-2026/ПЭЭ</w:t>
      </w:r>
      <w:r>
        <w:rPr>
          <w:lang w:val="ru-RU"/>
        </w:rPr>
        <w:t xml:space="preserve"> (32-26-ЕП)</w:t>
      </w:r>
      <w:r w:rsidRPr="00304A53">
        <w:rPr>
          <w:lang w:val="ru-RU"/>
        </w:rPr>
        <w:t xml:space="preserve"> от «</w:t>
      </w:r>
      <w:r>
        <w:rPr>
          <w:lang w:val="ru-RU"/>
        </w:rPr>
        <w:t>17</w:t>
      </w:r>
      <w:bookmarkStart w:id="0" w:name="_GoBack"/>
      <w:bookmarkEnd w:id="0"/>
      <w:r w:rsidRPr="00304A53">
        <w:rPr>
          <w:lang w:val="ru-RU"/>
        </w:rPr>
        <w:t xml:space="preserve">» </w:t>
      </w:r>
      <w:r w:rsidRPr="00304A53">
        <w:rPr>
          <w:lang w:val="ru-RU"/>
        </w:rPr>
        <w:t>августа 2026 г.</w:t>
      </w:r>
    </w:p>
    <w:p w14:paraId="3F089525" w14:textId="77777777" w:rsidR="00357ECD" w:rsidRPr="00304A53" w:rsidRDefault="00E273AF">
      <w:pPr>
        <w:spacing w:after="40"/>
        <w:jc w:val="center"/>
        <w:rPr>
          <w:lang w:val="ru-RU"/>
        </w:rPr>
      </w:pPr>
      <w:r w:rsidRPr="00304A53">
        <w:rPr>
          <w:b/>
          <w:lang w:val="ru-RU"/>
        </w:rPr>
        <w:t>Календарный план оказания и оплаты услуг</w:t>
      </w:r>
    </w:p>
    <w:p w14:paraId="474E8502" w14:textId="77777777" w:rsidR="00357ECD" w:rsidRPr="00304A53" w:rsidRDefault="00E273AF">
      <w:pPr>
        <w:jc w:val="center"/>
        <w:rPr>
          <w:lang w:val="ru-RU"/>
        </w:rPr>
      </w:pPr>
      <w:r w:rsidRPr="00304A53">
        <w:rPr>
          <w:lang w:val="ru-RU"/>
        </w:rPr>
        <w:t>по разработке программы в области энергосбережения и повышения энергетической эффективности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551"/>
        <w:gridCol w:w="1417"/>
        <w:gridCol w:w="2041"/>
        <w:gridCol w:w="1417"/>
        <w:gridCol w:w="1644"/>
      </w:tblGrid>
      <w:tr w:rsidR="00357ECD" w14:paraId="1EC6ED9F" w14:textId="77777777">
        <w:trPr>
          <w:jc w:val="center"/>
        </w:trPr>
        <w:tc>
          <w:tcPr>
            <w:tcW w:w="567" w:type="dxa"/>
          </w:tcPr>
          <w:p w14:paraId="2A516C07" w14:textId="77777777" w:rsidR="00357ECD" w:rsidRDefault="00E273AF">
            <w:pPr>
              <w:spacing w:after="40"/>
              <w:jc w:val="center"/>
            </w:pPr>
            <w:r>
              <w:rPr>
                <w:b/>
              </w:rPr>
              <w:t>№ п/п</w:t>
            </w:r>
          </w:p>
        </w:tc>
        <w:tc>
          <w:tcPr>
            <w:tcW w:w="2551" w:type="dxa"/>
          </w:tcPr>
          <w:p w14:paraId="10AA1B44" w14:textId="77777777" w:rsidR="00357ECD" w:rsidRDefault="00E273AF">
            <w:pPr>
              <w:spacing w:after="40"/>
              <w:jc w:val="center"/>
            </w:pPr>
            <w:r>
              <w:rPr>
                <w:b/>
              </w:rPr>
              <w:t>Наименование услуги</w:t>
            </w:r>
          </w:p>
        </w:tc>
        <w:tc>
          <w:tcPr>
            <w:tcW w:w="1417" w:type="dxa"/>
          </w:tcPr>
          <w:p w14:paraId="68E4C78F" w14:textId="77777777" w:rsidR="00357ECD" w:rsidRDefault="00E273AF">
            <w:pPr>
              <w:spacing w:after="40"/>
              <w:jc w:val="center"/>
            </w:pPr>
            <w:r>
              <w:rPr>
                <w:b/>
              </w:rPr>
              <w:t>Стоимость, руб.</w:t>
            </w:r>
          </w:p>
        </w:tc>
        <w:tc>
          <w:tcPr>
            <w:tcW w:w="2041" w:type="dxa"/>
          </w:tcPr>
          <w:p w14:paraId="2BC89A35" w14:textId="77777777" w:rsidR="00357ECD" w:rsidRDefault="00E273AF">
            <w:pPr>
              <w:spacing w:after="40"/>
              <w:jc w:val="center"/>
            </w:pPr>
            <w:r>
              <w:rPr>
                <w:b/>
              </w:rPr>
              <w:t>Срок оплаты</w:t>
            </w:r>
          </w:p>
        </w:tc>
        <w:tc>
          <w:tcPr>
            <w:tcW w:w="1417" w:type="dxa"/>
          </w:tcPr>
          <w:p w14:paraId="49D0B440" w14:textId="77777777" w:rsidR="00357ECD" w:rsidRDefault="00E273AF">
            <w:pPr>
              <w:spacing w:after="40"/>
              <w:jc w:val="center"/>
            </w:pPr>
            <w:r>
              <w:rPr>
                <w:b/>
              </w:rPr>
              <w:t>Начало оказания услуг</w:t>
            </w:r>
          </w:p>
        </w:tc>
        <w:tc>
          <w:tcPr>
            <w:tcW w:w="1644" w:type="dxa"/>
          </w:tcPr>
          <w:p w14:paraId="669FE2A6" w14:textId="77777777" w:rsidR="00357ECD" w:rsidRDefault="00E273AF">
            <w:pPr>
              <w:spacing w:after="40"/>
              <w:jc w:val="center"/>
            </w:pPr>
            <w:r>
              <w:rPr>
                <w:b/>
              </w:rPr>
              <w:t>Окончание оказания услуг</w:t>
            </w:r>
          </w:p>
        </w:tc>
      </w:tr>
      <w:tr w:rsidR="00357ECD" w:rsidRPr="00E273AF" w14:paraId="6C08A94B" w14:textId="77777777">
        <w:trPr>
          <w:jc w:val="center"/>
        </w:trPr>
        <w:tc>
          <w:tcPr>
            <w:tcW w:w="567" w:type="dxa"/>
          </w:tcPr>
          <w:p w14:paraId="5096B524" w14:textId="77777777" w:rsidR="00357ECD" w:rsidRDefault="00E273AF">
            <w:pPr>
              <w:spacing w:after="40"/>
              <w:jc w:val="center"/>
            </w:pPr>
            <w:r>
              <w:t>1</w:t>
            </w:r>
          </w:p>
        </w:tc>
        <w:tc>
          <w:tcPr>
            <w:tcW w:w="2551" w:type="dxa"/>
          </w:tcPr>
          <w:p w14:paraId="40B011C0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Разработка программы в области энергосбережения и повышения энергетической эффективности на 2027–2029 гг. по исходным данным Заказчика</w:t>
            </w:r>
          </w:p>
        </w:tc>
        <w:tc>
          <w:tcPr>
            <w:tcW w:w="1417" w:type="dxa"/>
          </w:tcPr>
          <w:p w14:paraId="3DA5CD44" w14:textId="77777777" w:rsidR="00357ECD" w:rsidRDefault="00E273AF">
            <w:pPr>
              <w:spacing w:after="40"/>
              <w:jc w:val="center"/>
            </w:pPr>
            <w:r>
              <w:t>350 000,00</w:t>
            </w:r>
          </w:p>
        </w:tc>
        <w:tc>
          <w:tcPr>
            <w:tcW w:w="2041" w:type="dxa"/>
          </w:tcPr>
          <w:p w14:paraId="1CC06D5E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В течение 10 (десяти) календарных дней после подписания Сторонами акта сдачи-приёмки оказанных услуг</w:t>
            </w:r>
          </w:p>
        </w:tc>
        <w:tc>
          <w:tcPr>
            <w:tcW w:w="1417" w:type="dxa"/>
          </w:tcPr>
          <w:p w14:paraId="1D306373" w14:textId="77777777" w:rsidR="00357ECD" w:rsidRDefault="00E273AF">
            <w:pPr>
              <w:spacing w:after="40"/>
            </w:pPr>
            <w:r>
              <w:t xml:space="preserve">С </w:t>
            </w:r>
            <w:proofErr w:type="spellStart"/>
            <w:r>
              <w:t>даты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r>
              <w:t>ключения</w:t>
            </w:r>
            <w:proofErr w:type="spellEnd"/>
            <w:r>
              <w:t xml:space="preserve"> </w:t>
            </w:r>
            <w:proofErr w:type="spellStart"/>
            <w:r>
              <w:t>Договора</w:t>
            </w:r>
            <w:proofErr w:type="spellEnd"/>
          </w:p>
        </w:tc>
        <w:tc>
          <w:tcPr>
            <w:tcW w:w="1644" w:type="dxa"/>
          </w:tcPr>
          <w:p w14:paraId="6464045F" w14:textId="3C030D0F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 xml:space="preserve">В течение </w:t>
            </w:r>
            <w:r w:rsidR="00304A53">
              <w:rPr>
                <w:lang w:val="ru-RU"/>
              </w:rPr>
              <w:t>30</w:t>
            </w:r>
            <w:r w:rsidRPr="00304A53">
              <w:rPr>
                <w:lang w:val="ru-RU"/>
              </w:rPr>
              <w:t xml:space="preserve"> рабочих дней с даты предоставления полных исходных данных, но не позднее 01.09.2026 (п. 3.1 Договора)</w:t>
            </w:r>
          </w:p>
        </w:tc>
      </w:tr>
    </w:tbl>
    <w:p w14:paraId="23539AF5" w14:textId="77777777" w:rsidR="00357ECD" w:rsidRPr="00304A53" w:rsidRDefault="00357ECD">
      <w:pPr>
        <w:spacing w:after="160"/>
        <w:jc w:val="both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357ECD" w:rsidRPr="00304A53" w14:paraId="191AF516" w14:textId="77777777">
        <w:trPr>
          <w:jc w:val="center"/>
        </w:trPr>
        <w:tc>
          <w:tcPr>
            <w:tcW w:w="4819" w:type="dxa"/>
          </w:tcPr>
          <w:p w14:paraId="596C7475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Заказчик</w:t>
            </w:r>
          </w:p>
          <w:p w14:paraId="30BC82F9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Генеральный директор АО «</w:t>
            </w:r>
            <w:proofErr w:type="spellStart"/>
            <w:r w:rsidRPr="00304A53">
              <w:rPr>
                <w:lang w:val="ru-RU"/>
              </w:rPr>
              <w:t>Выборгтеплоэнерго</w:t>
            </w:r>
            <w:proofErr w:type="spellEnd"/>
            <w:r w:rsidRPr="00304A53">
              <w:rPr>
                <w:lang w:val="ru-RU"/>
              </w:rPr>
              <w:t>»</w:t>
            </w:r>
          </w:p>
          <w:p w14:paraId="4AF95576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5A5062E3" w14:textId="77777777" w:rsidR="00357ECD" w:rsidRDefault="00E273AF">
            <w:pPr>
              <w:spacing w:after="40"/>
            </w:pPr>
            <w:r>
              <w:t xml:space="preserve">__________________ /А.В. </w:t>
            </w:r>
            <w:proofErr w:type="spellStart"/>
            <w:r>
              <w:t>Кривонос</w:t>
            </w:r>
            <w:proofErr w:type="spellEnd"/>
            <w:r>
              <w:t>/</w:t>
            </w:r>
          </w:p>
        </w:tc>
        <w:tc>
          <w:tcPr>
            <w:tcW w:w="4819" w:type="dxa"/>
          </w:tcPr>
          <w:p w14:paraId="58EE8231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Исполнитель</w:t>
            </w:r>
          </w:p>
          <w:p w14:paraId="510588F0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 xml:space="preserve">Индивидуальный </w:t>
            </w:r>
            <w:r w:rsidRPr="00304A53">
              <w:rPr>
                <w:lang w:val="ru-RU"/>
              </w:rPr>
              <w:t>предприниматель</w:t>
            </w:r>
          </w:p>
          <w:p w14:paraId="5C6331AF" w14:textId="77777777" w:rsidR="00357ECD" w:rsidRPr="00304A53" w:rsidRDefault="00357ECD">
            <w:pPr>
              <w:spacing w:after="40"/>
              <w:rPr>
                <w:lang w:val="ru-RU"/>
              </w:rPr>
            </w:pPr>
          </w:p>
          <w:p w14:paraId="6475DFE3" w14:textId="77777777" w:rsidR="00357ECD" w:rsidRPr="00304A53" w:rsidRDefault="00E273AF">
            <w:pPr>
              <w:spacing w:after="40"/>
              <w:rPr>
                <w:lang w:val="ru-RU"/>
              </w:rPr>
            </w:pPr>
            <w:r w:rsidRPr="00304A53">
              <w:rPr>
                <w:lang w:val="ru-RU"/>
              </w:rPr>
              <w:t>__________________ /В.И. Смирнов/</w:t>
            </w:r>
          </w:p>
        </w:tc>
      </w:tr>
    </w:tbl>
    <w:p w14:paraId="3A391CDE" w14:textId="77777777" w:rsidR="0015572B" w:rsidRPr="00304A53" w:rsidRDefault="0015572B">
      <w:pPr>
        <w:rPr>
          <w:lang w:val="ru-RU"/>
        </w:rPr>
      </w:pPr>
    </w:p>
    <w:sectPr w:rsidR="0015572B" w:rsidRPr="00304A53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5572B"/>
    <w:rsid w:val="0029639D"/>
    <w:rsid w:val="00304A53"/>
    <w:rsid w:val="00326F90"/>
    <w:rsid w:val="00357ECD"/>
    <w:rsid w:val="00AA1D8D"/>
    <w:rsid w:val="00B47730"/>
    <w:rsid w:val="00CB0664"/>
    <w:rsid w:val="00E273AF"/>
    <w:rsid w:val="00F07F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CD18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6B0A0C-8B3E-4AAE-A304-58635CE06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3407</Words>
  <Characters>19420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22782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Марина Александровна Макарова</cp:lastModifiedBy>
  <cp:revision>4</cp:revision>
  <dcterms:created xsi:type="dcterms:W3CDTF">2013-12-23T23:15:00Z</dcterms:created>
  <dcterms:modified xsi:type="dcterms:W3CDTF">2026-08-17T06:56:00Z</dcterms:modified>
  <cp:category/>
</cp:coreProperties>
</file>